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59" w:rsidRPr="004564BE" w:rsidRDefault="00F97667" w:rsidP="004564BE">
      <w:pPr>
        <w:spacing w:line="240" w:lineRule="auto"/>
        <w:jc w:val="center"/>
        <w:rPr>
          <w:rFonts w:ascii="Calibri Light" w:hAnsi="Calibri Light"/>
          <w:sz w:val="40"/>
          <w:szCs w:val="40"/>
        </w:rPr>
      </w:pPr>
      <w:r>
        <w:rPr>
          <w:rFonts w:ascii="Calibri Light" w:hAnsi="Calibri Light"/>
          <w:sz w:val="40"/>
          <w:szCs w:val="40"/>
        </w:rPr>
        <w:t>Home Learners Program at Hum Park</w:t>
      </w:r>
    </w:p>
    <w:p w:rsidR="00644276" w:rsidRPr="004564BE" w:rsidRDefault="00644276" w:rsidP="004564BE">
      <w:pPr>
        <w:spacing w:line="240" w:lineRule="auto"/>
        <w:jc w:val="center"/>
        <w:rPr>
          <w:rFonts w:asciiTheme="majorHAnsi" w:hAnsiTheme="majorHAnsi"/>
          <w:sz w:val="32"/>
          <w:szCs w:val="32"/>
        </w:rPr>
      </w:pPr>
      <w:r w:rsidRPr="004564BE">
        <w:rPr>
          <w:rFonts w:asciiTheme="majorHAnsi" w:hAnsiTheme="majorHAnsi"/>
          <w:sz w:val="32"/>
          <w:szCs w:val="32"/>
        </w:rPr>
        <w:t>Code of Conduct</w:t>
      </w:r>
    </w:p>
    <w:p w:rsidR="00644276" w:rsidRDefault="00F97667" w:rsidP="004564BE">
      <w:pPr>
        <w:spacing w:line="240" w:lineRule="auto"/>
        <w:jc w:val="center"/>
        <w:rPr>
          <w:rFonts w:asciiTheme="majorHAnsi" w:hAnsiTheme="majorHAnsi"/>
          <w:sz w:val="24"/>
          <w:szCs w:val="24"/>
        </w:rPr>
      </w:pPr>
      <w:r>
        <w:rPr>
          <w:rFonts w:asciiTheme="majorHAnsi" w:hAnsiTheme="majorHAnsi"/>
          <w:sz w:val="24"/>
          <w:szCs w:val="24"/>
        </w:rPr>
        <w:t>2020</w:t>
      </w:r>
      <w:r w:rsidR="00644276" w:rsidRPr="004564BE">
        <w:rPr>
          <w:rFonts w:asciiTheme="majorHAnsi" w:hAnsiTheme="majorHAnsi"/>
          <w:sz w:val="24"/>
          <w:szCs w:val="24"/>
        </w:rPr>
        <w:t>-</w:t>
      </w:r>
      <w:r>
        <w:rPr>
          <w:rFonts w:asciiTheme="majorHAnsi" w:hAnsiTheme="majorHAnsi"/>
          <w:sz w:val="24"/>
          <w:szCs w:val="24"/>
        </w:rPr>
        <w:t>2021</w:t>
      </w:r>
    </w:p>
    <w:p w:rsidR="0011280F" w:rsidRPr="004564BE" w:rsidRDefault="0011280F" w:rsidP="004564BE">
      <w:pPr>
        <w:spacing w:line="240" w:lineRule="auto"/>
        <w:jc w:val="center"/>
        <w:rPr>
          <w:rFonts w:asciiTheme="majorHAnsi" w:hAnsiTheme="majorHAnsi"/>
          <w:sz w:val="24"/>
          <w:szCs w:val="24"/>
        </w:rPr>
      </w:pPr>
    </w:p>
    <w:p w:rsidR="00644276" w:rsidRPr="004564BE" w:rsidRDefault="00F97667" w:rsidP="004564BE">
      <w:pPr>
        <w:spacing w:line="240" w:lineRule="auto"/>
        <w:jc w:val="center"/>
        <w:rPr>
          <w:rFonts w:asciiTheme="majorHAnsi" w:hAnsiTheme="majorHAnsi"/>
          <w:sz w:val="24"/>
          <w:szCs w:val="24"/>
        </w:rPr>
      </w:pPr>
      <w:r>
        <w:rPr>
          <w:rFonts w:asciiTheme="majorHAnsi" w:hAnsiTheme="majorHAnsi"/>
          <w:sz w:val="24"/>
          <w:szCs w:val="24"/>
        </w:rPr>
        <w:t>The Home Learners Program</w:t>
      </w:r>
      <w:r w:rsidR="00644276" w:rsidRPr="004564BE">
        <w:rPr>
          <w:rFonts w:asciiTheme="majorHAnsi" w:hAnsiTheme="majorHAnsi"/>
          <w:sz w:val="24"/>
          <w:szCs w:val="24"/>
        </w:rPr>
        <w:t xml:space="preserve"> Code of Conduct has been established to maintain a safe, respectful</w:t>
      </w:r>
      <w:r>
        <w:rPr>
          <w:rFonts w:asciiTheme="majorHAnsi" w:hAnsiTheme="majorHAnsi"/>
          <w:sz w:val="24"/>
          <w:szCs w:val="24"/>
        </w:rPr>
        <w:t xml:space="preserve">, and caring </w:t>
      </w:r>
      <w:r w:rsidR="00644276" w:rsidRPr="004564BE">
        <w:rPr>
          <w:rFonts w:asciiTheme="majorHAnsi" w:hAnsiTheme="majorHAnsi"/>
          <w:sz w:val="24"/>
          <w:szCs w:val="24"/>
        </w:rPr>
        <w:t>learning community. The purpose of our Code of Conduct is to codify for students, staff, parents, and the community, all of our shared values and beliefs. As well, the Code of Conduct informs all the members</w:t>
      </w:r>
      <w:r>
        <w:rPr>
          <w:rFonts w:asciiTheme="majorHAnsi" w:hAnsiTheme="majorHAnsi"/>
          <w:sz w:val="24"/>
          <w:szCs w:val="24"/>
        </w:rPr>
        <w:t xml:space="preserve"> of the learning</w:t>
      </w:r>
      <w:r w:rsidR="00644276" w:rsidRPr="004564BE">
        <w:rPr>
          <w:rFonts w:asciiTheme="majorHAnsi" w:hAnsiTheme="majorHAnsi"/>
          <w:sz w:val="24"/>
          <w:szCs w:val="24"/>
        </w:rPr>
        <w:t xml:space="preserve"> community about our shared obligations and </w:t>
      </w:r>
      <w:r>
        <w:rPr>
          <w:rFonts w:asciiTheme="majorHAnsi" w:hAnsiTheme="majorHAnsi"/>
          <w:sz w:val="24"/>
          <w:szCs w:val="24"/>
        </w:rPr>
        <w:t>responsibilities while at the learning centre</w:t>
      </w:r>
      <w:r w:rsidR="00644276" w:rsidRPr="004564BE">
        <w:rPr>
          <w:rFonts w:asciiTheme="majorHAnsi" w:hAnsiTheme="majorHAnsi"/>
          <w:sz w:val="24"/>
          <w:szCs w:val="24"/>
        </w:rPr>
        <w:t xml:space="preserve"> and when </w:t>
      </w:r>
      <w:r>
        <w:rPr>
          <w:rFonts w:asciiTheme="majorHAnsi" w:hAnsiTheme="majorHAnsi"/>
          <w:sz w:val="24"/>
          <w:szCs w:val="24"/>
        </w:rPr>
        <w:t>engaged in online activities</w:t>
      </w:r>
      <w:r w:rsidR="00644276" w:rsidRPr="004564BE">
        <w:rPr>
          <w:rFonts w:asciiTheme="majorHAnsi" w:hAnsiTheme="majorHAnsi"/>
          <w:sz w:val="24"/>
          <w:szCs w:val="24"/>
        </w:rPr>
        <w:t xml:space="preserve">. </w:t>
      </w:r>
      <w:r>
        <w:rPr>
          <w:rFonts w:asciiTheme="majorHAnsi" w:hAnsiTheme="majorHAnsi"/>
          <w:sz w:val="24"/>
          <w:szCs w:val="24"/>
        </w:rPr>
        <w:t>The Home Learners Program</w:t>
      </w:r>
      <w:r w:rsidRPr="004564BE">
        <w:rPr>
          <w:rFonts w:asciiTheme="majorHAnsi" w:hAnsiTheme="majorHAnsi"/>
          <w:sz w:val="24"/>
          <w:szCs w:val="24"/>
        </w:rPr>
        <w:t xml:space="preserve"> </w:t>
      </w:r>
      <w:r w:rsidR="00644276" w:rsidRPr="004564BE">
        <w:rPr>
          <w:rFonts w:asciiTheme="majorHAnsi" w:hAnsiTheme="majorHAnsi"/>
          <w:sz w:val="24"/>
          <w:szCs w:val="24"/>
        </w:rPr>
        <w:t>promotes the values expressed in the BC Human Rights Code respecting the rights of all individuals in accordance with the law as set out below.</w:t>
      </w:r>
    </w:p>
    <w:p w:rsidR="0011280F" w:rsidRDefault="0011280F" w:rsidP="0011280F">
      <w:pPr>
        <w:spacing w:line="240" w:lineRule="auto"/>
        <w:jc w:val="center"/>
        <w:rPr>
          <w:rFonts w:asciiTheme="majorHAnsi" w:hAnsiTheme="majorHAnsi"/>
          <w:sz w:val="32"/>
          <w:szCs w:val="32"/>
        </w:rPr>
      </w:pPr>
    </w:p>
    <w:p w:rsidR="00644276" w:rsidRPr="0011280F" w:rsidRDefault="00644276" w:rsidP="0011280F">
      <w:pPr>
        <w:spacing w:line="240" w:lineRule="auto"/>
        <w:jc w:val="center"/>
        <w:rPr>
          <w:rFonts w:asciiTheme="majorHAnsi" w:hAnsiTheme="majorHAnsi"/>
          <w:sz w:val="32"/>
          <w:szCs w:val="32"/>
        </w:rPr>
      </w:pPr>
      <w:r w:rsidRPr="0011280F">
        <w:rPr>
          <w:rFonts w:asciiTheme="majorHAnsi" w:hAnsiTheme="majorHAnsi"/>
          <w:sz w:val="32"/>
          <w:szCs w:val="32"/>
        </w:rPr>
        <w:t>Conduct Expectations</w:t>
      </w:r>
    </w:p>
    <w:p w:rsidR="00644276" w:rsidRPr="00F97667" w:rsidRDefault="00644276" w:rsidP="0011280F">
      <w:pPr>
        <w:spacing w:line="240" w:lineRule="auto"/>
        <w:jc w:val="center"/>
        <w:rPr>
          <w:rFonts w:asciiTheme="majorHAnsi" w:hAnsiTheme="majorHAnsi"/>
          <w:sz w:val="30"/>
          <w:szCs w:val="30"/>
        </w:rPr>
      </w:pPr>
      <w:r w:rsidRPr="00F97667">
        <w:rPr>
          <w:rFonts w:asciiTheme="majorHAnsi" w:hAnsiTheme="majorHAnsi"/>
          <w:sz w:val="30"/>
          <w:szCs w:val="30"/>
        </w:rPr>
        <w:t xml:space="preserve">At </w:t>
      </w:r>
      <w:r w:rsidR="00F97667" w:rsidRPr="00F97667">
        <w:rPr>
          <w:rFonts w:asciiTheme="majorHAnsi" w:hAnsiTheme="majorHAnsi"/>
          <w:sz w:val="30"/>
          <w:szCs w:val="30"/>
        </w:rPr>
        <w:t xml:space="preserve">The Home Learners Program </w:t>
      </w:r>
      <w:r w:rsidRPr="00F97667">
        <w:rPr>
          <w:rFonts w:asciiTheme="majorHAnsi" w:hAnsiTheme="majorHAnsi"/>
          <w:sz w:val="30"/>
          <w:szCs w:val="30"/>
        </w:rPr>
        <w:t>we strive to…</w:t>
      </w:r>
    </w:p>
    <w:p w:rsidR="00644276" w:rsidRPr="0011280F" w:rsidRDefault="00F97667" w:rsidP="0011280F">
      <w:pPr>
        <w:pStyle w:val="ListParagraph"/>
        <w:numPr>
          <w:ilvl w:val="0"/>
          <w:numId w:val="1"/>
        </w:numPr>
        <w:spacing w:line="240" w:lineRule="auto"/>
        <w:jc w:val="center"/>
        <w:rPr>
          <w:rFonts w:asciiTheme="majorHAnsi" w:hAnsiTheme="majorHAnsi"/>
          <w:sz w:val="24"/>
          <w:szCs w:val="24"/>
        </w:rPr>
      </w:pPr>
      <w:r>
        <w:rPr>
          <w:rFonts w:asciiTheme="majorHAnsi" w:hAnsiTheme="majorHAnsi"/>
          <w:sz w:val="24"/>
          <w:szCs w:val="24"/>
        </w:rPr>
        <w:t>Help make the learning centre a safe, caring place</w:t>
      </w:r>
    </w:p>
    <w:p w:rsidR="00644276" w:rsidRPr="0011280F" w:rsidRDefault="00F97667" w:rsidP="0011280F">
      <w:pPr>
        <w:pStyle w:val="ListParagraph"/>
        <w:numPr>
          <w:ilvl w:val="0"/>
          <w:numId w:val="1"/>
        </w:numPr>
        <w:spacing w:line="240" w:lineRule="auto"/>
        <w:jc w:val="center"/>
        <w:rPr>
          <w:rFonts w:asciiTheme="majorHAnsi" w:hAnsiTheme="majorHAnsi"/>
          <w:sz w:val="24"/>
          <w:szCs w:val="24"/>
        </w:rPr>
      </w:pPr>
      <w:r>
        <w:rPr>
          <w:rFonts w:asciiTheme="majorHAnsi" w:hAnsiTheme="majorHAnsi"/>
          <w:sz w:val="24"/>
          <w:szCs w:val="24"/>
        </w:rPr>
        <w:t>Take part willingly in our learning environment</w:t>
      </w:r>
    </w:p>
    <w:p w:rsidR="00644276" w:rsidRPr="0011280F" w:rsidRDefault="00F97667" w:rsidP="0011280F">
      <w:pPr>
        <w:pStyle w:val="ListParagraph"/>
        <w:numPr>
          <w:ilvl w:val="0"/>
          <w:numId w:val="1"/>
        </w:numPr>
        <w:spacing w:line="240" w:lineRule="auto"/>
        <w:jc w:val="center"/>
        <w:rPr>
          <w:rFonts w:asciiTheme="majorHAnsi" w:hAnsiTheme="majorHAnsi"/>
          <w:sz w:val="24"/>
          <w:szCs w:val="24"/>
        </w:rPr>
      </w:pPr>
      <w:r>
        <w:rPr>
          <w:rFonts w:asciiTheme="majorHAnsi" w:hAnsiTheme="majorHAnsi"/>
          <w:sz w:val="24"/>
          <w:szCs w:val="24"/>
        </w:rPr>
        <w:t>Show compassions and integrity</w:t>
      </w:r>
    </w:p>
    <w:p w:rsidR="00644276" w:rsidRPr="0011280F" w:rsidRDefault="00644276" w:rsidP="0011280F">
      <w:pPr>
        <w:pStyle w:val="ListParagraph"/>
        <w:numPr>
          <w:ilvl w:val="0"/>
          <w:numId w:val="1"/>
        </w:numPr>
        <w:spacing w:line="240" w:lineRule="auto"/>
        <w:jc w:val="center"/>
        <w:rPr>
          <w:rFonts w:asciiTheme="majorHAnsi" w:hAnsiTheme="majorHAnsi"/>
          <w:sz w:val="24"/>
          <w:szCs w:val="24"/>
        </w:rPr>
      </w:pPr>
      <w:r w:rsidRPr="0011280F">
        <w:rPr>
          <w:rFonts w:asciiTheme="majorHAnsi" w:hAnsiTheme="majorHAnsi"/>
          <w:sz w:val="24"/>
          <w:szCs w:val="24"/>
        </w:rPr>
        <w:t>Recognize and defend the</w:t>
      </w:r>
      <w:r w:rsidR="00F97667">
        <w:rPr>
          <w:rFonts w:asciiTheme="majorHAnsi" w:hAnsiTheme="majorHAnsi"/>
          <w:sz w:val="24"/>
          <w:szCs w:val="24"/>
        </w:rPr>
        <w:t xml:space="preserve"> rights of others</w:t>
      </w:r>
    </w:p>
    <w:p w:rsidR="00644276" w:rsidRPr="0011280F" w:rsidRDefault="00F97667" w:rsidP="0011280F">
      <w:pPr>
        <w:pStyle w:val="ListParagraph"/>
        <w:numPr>
          <w:ilvl w:val="0"/>
          <w:numId w:val="1"/>
        </w:numPr>
        <w:spacing w:line="240" w:lineRule="auto"/>
        <w:jc w:val="center"/>
        <w:rPr>
          <w:rFonts w:asciiTheme="majorHAnsi" w:hAnsiTheme="majorHAnsi"/>
          <w:sz w:val="24"/>
          <w:szCs w:val="24"/>
        </w:rPr>
      </w:pPr>
      <w:r>
        <w:rPr>
          <w:rFonts w:asciiTheme="majorHAnsi" w:hAnsiTheme="majorHAnsi"/>
          <w:sz w:val="24"/>
          <w:szCs w:val="24"/>
        </w:rPr>
        <w:t>Be encouraging and positive</w:t>
      </w:r>
    </w:p>
    <w:p w:rsidR="00644276" w:rsidRPr="0011280F" w:rsidRDefault="00F97667" w:rsidP="0011280F">
      <w:pPr>
        <w:pStyle w:val="ListParagraph"/>
        <w:numPr>
          <w:ilvl w:val="0"/>
          <w:numId w:val="1"/>
        </w:numPr>
        <w:spacing w:line="240" w:lineRule="auto"/>
        <w:jc w:val="center"/>
        <w:rPr>
          <w:rFonts w:asciiTheme="majorHAnsi" w:hAnsiTheme="majorHAnsi"/>
          <w:sz w:val="24"/>
          <w:szCs w:val="24"/>
        </w:rPr>
      </w:pPr>
      <w:r>
        <w:rPr>
          <w:rFonts w:asciiTheme="majorHAnsi" w:hAnsiTheme="majorHAnsi"/>
          <w:sz w:val="24"/>
          <w:szCs w:val="24"/>
        </w:rPr>
        <w:t>Demonstrate respect for self and others and our learning environment</w:t>
      </w:r>
    </w:p>
    <w:p w:rsidR="00644276" w:rsidRPr="0011280F" w:rsidRDefault="00F97667" w:rsidP="0011280F">
      <w:pPr>
        <w:pStyle w:val="ListParagraph"/>
        <w:numPr>
          <w:ilvl w:val="0"/>
          <w:numId w:val="1"/>
        </w:numPr>
        <w:spacing w:line="240" w:lineRule="auto"/>
        <w:jc w:val="center"/>
        <w:rPr>
          <w:rFonts w:asciiTheme="majorHAnsi" w:hAnsiTheme="majorHAnsi"/>
          <w:sz w:val="24"/>
          <w:szCs w:val="24"/>
        </w:rPr>
      </w:pPr>
      <w:r>
        <w:rPr>
          <w:rFonts w:asciiTheme="majorHAnsi" w:hAnsiTheme="majorHAnsi"/>
          <w:sz w:val="24"/>
          <w:szCs w:val="24"/>
        </w:rPr>
        <w:t>Be open to change</w:t>
      </w:r>
    </w:p>
    <w:p w:rsidR="00644276" w:rsidRPr="0011280F" w:rsidRDefault="00644276" w:rsidP="0011280F">
      <w:pPr>
        <w:spacing w:line="240" w:lineRule="auto"/>
        <w:jc w:val="center"/>
        <w:rPr>
          <w:rFonts w:asciiTheme="majorHAnsi" w:hAnsiTheme="majorHAnsi"/>
          <w:sz w:val="30"/>
          <w:szCs w:val="30"/>
        </w:rPr>
      </w:pPr>
      <w:r w:rsidRPr="0011280F">
        <w:rPr>
          <w:rFonts w:asciiTheme="majorHAnsi" w:hAnsiTheme="majorHAnsi"/>
          <w:sz w:val="30"/>
          <w:szCs w:val="30"/>
        </w:rPr>
        <w:t>Unacceptable Behaviour</w:t>
      </w:r>
    </w:p>
    <w:p w:rsidR="00644276" w:rsidRPr="0011280F" w:rsidRDefault="00644276" w:rsidP="0011280F">
      <w:pPr>
        <w:spacing w:line="240" w:lineRule="auto"/>
        <w:jc w:val="center"/>
        <w:rPr>
          <w:rFonts w:asciiTheme="majorHAnsi" w:hAnsiTheme="majorHAnsi"/>
          <w:sz w:val="24"/>
          <w:szCs w:val="24"/>
        </w:rPr>
      </w:pPr>
      <w:r w:rsidRPr="0011280F">
        <w:rPr>
          <w:rFonts w:asciiTheme="majorHAnsi" w:hAnsiTheme="majorHAnsi"/>
          <w:sz w:val="24"/>
          <w:szCs w:val="24"/>
        </w:rPr>
        <w:t>Unacceptable behaviour includes actions that:</w:t>
      </w:r>
    </w:p>
    <w:p w:rsidR="00F97667" w:rsidRDefault="00F97667" w:rsidP="0011280F">
      <w:pPr>
        <w:pStyle w:val="ListParagraph"/>
        <w:numPr>
          <w:ilvl w:val="0"/>
          <w:numId w:val="2"/>
        </w:numPr>
        <w:spacing w:line="240" w:lineRule="auto"/>
        <w:jc w:val="center"/>
        <w:rPr>
          <w:rFonts w:asciiTheme="majorHAnsi" w:hAnsiTheme="majorHAnsi"/>
          <w:sz w:val="24"/>
          <w:szCs w:val="24"/>
        </w:rPr>
      </w:pPr>
      <w:r>
        <w:rPr>
          <w:rFonts w:asciiTheme="majorHAnsi" w:hAnsiTheme="majorHAnsi"/>
          <w:sz w:val="24"/>
          <w:szCs w:val="24"/>
        </w:rPr>
        <w:t>Interfere with the learning of others</w:t>
      </w:r>
    </w:p>
    <w:p w:rsidR="00644276" w:rsidRPr="0011280F" w:rsidRDefault="00F97667" w:rsidP="0011280F">
      <w:pPr>
        <w:pStyle w:val="ListParagraph"/>
        <w:numPr>
          <w:ilvl w:val="0"/>
          <w:numId w:val="2"/>
        </w:numPr>
        <w:spacing w:line="240" w:lineRule="auto"/>
        <w:jc w:val="center"/>
        <w:rPr>
          <w:rFonts w:asciiTheme="majorHAnsi" w:hAnsiTheme="majorHAnsi"/>
          <w:sz w:val="24"/>
          <w:szCs w:val="24"/>
        </w:rPr>
      </w:pPr>
      <w:r>
        <w:rPr>
          <w:rFonts w:asciiTheme="majorHAnsi" w:hAnsiTheme="majorHAnsi"/>
          <w:sz w:val="24"/>
          <w:szCs w:val="24"/>
        </w:rPr>
        <w:t>H</w:t>
      </w:r>
      <w:r w:rsidR="00644276" w:rsidRPr="0011280F">
        <w:rPr>
          <w:rFonts w:asciiTheme="majorHAnsi" w:hAnsiTheme="majorHAnsi"/>
          <w:sz w:val="24"/>
          <w:szCs w:val="24"/>
        </w:rPr>
        <w:t>urt to self or others physically or emotionally</w:t>
      </w:r>
    </w:p>
    <w:p w:rsidR="00644276" w:rsidRPr="0011280F" w:rsidRDefault="00F97667" w:rsidP="0011280F">
      <w:pPr>
        <w:pStyle w:val="ListParagraph"/>
        <w:numPr>
          <w:ilvl w:val="0"/>
          <w:numId w:val="2"/>
        </w:numPr>
        <w:spacing w:line="240" w:lineRule="auto"/>
        <w:jc w:val="center"/>
        <w:rPr>
          <w:rFonts w:asciiTheme="majorHAnsi" w:hAnsiTheme="majorHAnsi"/>
          <w:sz w:val="24"/>
          <w:szCs w:val="24"/>
        </w:rPr>
      </w:pPr>
      <w:r>
        <w:rPr>
          <w:rFonts w:asciiTheme="majorHAnsi" w:hAnsiTheme="majorHAnsi"/>
          <w:sz w:val="24"/>
          <w:szCs w:val="24"/>
        </w:rPr>
        <w:t>Use violence or weapons</w:t>
      </w:r>
    </w:p>
    <w:p w:rsidR="00644276" w:rsidRPr="0011280F" w:rsidRDefault="00F97667" w:rsidP="0011280F">
      <w:pPr>
        <w:pStyle w:val="ListParagraph"/>
        <w:numPr>
          <w:ilvl w:val="0"/>
          <w:numId w:val="2"/>
        </w:numPr>
        <w:spacing w:line="240" w:lineRule="auto"/>
        <w:jc w:val="center"/>
        <w:rPr>
          <w:rFonts w:asciiTheme="majorHAnsi" w:hAnsiTheme="majorHAnsi"/>
          <w:sz w:val="24"/>
          <w:szCs w:val="24"/>
        </w:rPr>
      </w:pPr>
      <w:r>
        <w:rPr>
          <w:rFonts w:asciiTheme="majorHAnsi" w:hAnsiTheme="majorHAnsi"/>
          <w:sz w:val="24"/>
          <w:szCs w:val="24"/>
        </w:rPr>
        <w:t>Damage</w:t>
      </w:r>
      <w:r w:rsidR="00644276" w:rsidRPr="0011280F">
        <w:rPr>
          <w:rFonts w:asciiTheme="majorHAnsi" w:hAnsiTheme="majorHAnsi"/>
          <w:sz w:val="24"/>
          <w:szCs w:val="24"/>
        </w:rPr>
        <w:t xml:space="preserve"> property</w:t>
      </w:r>
    </w:p>
    <w:p w:rsidR="00644276" w:rsidRPr="0011280F" w:rsidRDefault="00644276" w:rsidP="0011280F">
      <w:pPr>
        <w:pStyle w:val="ListParagraph"/>
        <w:numPr>
          <w:ilvl w:val="0"/>
          <w:numId w:val="2"/>
        </w:numPr>
        <w:spacing w:line="240" w:lineRule="auto"/>
        <w:jc w:val="center"/>
        <w:rPr>
          <w:rFonts w:asciiTheme="majorHAnsi" w:hAnsiTheme="majorHAnsi"/>
          <w:sz w:val="24"/>
          <w:szCs w:val="24"/>
        </w:rPr>
      </w:pPr>
      <w:r w:rsidRPr="0011280F">
        <w:rPr>
          <w:rFonts w:asciiTheme="majorHAnsi" w:hAnsiTheme="majorHAnsi"/>
          <w:sz w:val="24"/>
          <w:szCs w:val="24"/>
        </w:rPr>
        <w:t>Directly contravene the Code of Conduct</w:t>
      </w:r>
    </w:p>
    <w:p w:rsidR="00644276" w:rsidRDefault="00644276" w:rsidP="00644276">
      <w:pPr>
        <w:spacing w:line="240" w:lineRule="auto"/>
      </w:pPr>
    </w:p>
    <w:p w:rsidR="00644276" w:rsidRPr="0011280F" w:rsidRDefault="00F97667" w:rsidP="0011280F">
      <w:pPr>
        <w:spacing w:line="240" w:lineRule="auto"/>
        <w:jc w:val="center"/>
        <w:rPr>
          <w:rFonts w:asciiTheme="majorHAnsi" w:hAnsiTheme="majorHAnsi"/>
          <w:sz w:val="24"/>
          <w:szCs w:val="24"/>
        </w:rPr>
      </w:pPr>
      <w:bookmarkStart w:id="0" w:name="_GoBack"/>
      <w:bookmarkEnd w:id="0"/>
      <w:r>
        <w:rPr>
          <w:rFonts w:asciiTheme="majorHAnsi" w:hAnsiTheme="majorHAnsi"/>
          <w:sz w:val="24"/>
          <w:szCs w:val="24"/>
        </w:rPr>
        <w:t>The Home Learners Program</w:t>
      </w:r>
      <w:r w:rsidRPr="004564BE">
        <w:rPr>
          <w:rFonts w:asciiTheme="majorHAnsi" w:hAnsiTheme="majorHAnsi"/>
          <w:sz w:val="24"/>
          <w:szCs w:val="24"/>
        </w:rPr>
        <w:t xml:space="preserve"> </w:t>
      </w:r>
      <w:r w:rsidR="00644276" w:rsidRPr="0011280F">
        <w:rPr>
          <w:rFonts w:asciiTheme="majorHAnsi" w:hAnsiTheme="majorHAnsi"/>
          <w:sz w:val="24"/>
          <w:szCs w:val="24"/>
        </w:rPr>
        <w:t xml:space="preserve">will seriously treat behaviour or communication that discriminates based on race, colour, </w:t>
      </w:r>
      <w:r w:rsidR="004564BE" w:rsidRPr="0011280F">
        <w:rPr>
          <w:rFonts w:asciiTheme="majorHAnsi" w:hAnsiTheme="majorHAnsi"/>
          <w:sz w:val="24"/>
          <w:szCs w:val="24"/>
        </w:rPr>
        <w:t>ancestry</w:t>
      </w:r>
      <w:r w:rsidR="00644276" w:rsidRPr="0011280F">
        <w:rPr>
          <w:rFonts w:asciiTheme="majorHAnsi" w:hAnsiTheme="majorHAnsi"/>
          <w:sz w:val="24"/>
          <w:szCs w:val="24"/>
        </w:rPr>
        <w:t xml:space="preserve">, place of origin, religion, marital status, family status, age, physical or mental disability, sex, sexual orientation or </w:t>
      </w:r>
      <w:r w:rsidR="004564BE" w:rsidRPr="0011280F">
        <w:rPr>
          <w:rFonts w:asciiTheme="majorHAnsi" w:hAnsiTheme="majorHAnsi"/>
          <w:sz w:val="24"/>
          <w:szCs w:val="24"/>
        </w:rPr>
        <w:t>gender</w:t>
      </w:r>
      <w:r w:rsidR="00644276" w:rsidRPr="0011280F">
        <w:rPr>
          <w:rFonts w:asciiTheme="majorHAnsi" w:hAnsiTheme="majorHAnsi"/>
          <w:sz w:val="24"/>
          <w:szCs w:val="24"/>
        </w:rPr>
        <w:t xml:space="preserve"> identity and expression (prohibited grounds set out in the BC Human Rights Code). </w:t>
      </w:r>
      <w:r w:rsidR="004564BE" w:rsidRPr="0011280F">
        <w:rPr>
          <w:rFonts w:asciiTheme="majorHAnsi" w:hAnsiTheme="majorHAnsi"/>
          <w:sz w:val="24"/>
          <w:szCs w:val="24"/>
        </w:rPr>
        <w:t>Factors, such as the frequency and severity of misconduct, are taken into account when determining appropriate consequences for infractions. A focus on consequences that are restorative, rather than punitive, will be made wherever possible. As well, the age and maturity of the student involved and the student’s ability to appreciate the impact of their actions will also be considered. Lastly, a student’s medical, cognitive, and personal profile must be considered when considering appropriate consequences and interventions.</w:t>
      </w:r>
    </w:p>
    <w:p w:rsidR="00644276" w:rsidRPr="0011280F" w:rsidRDefault="00644276" w:rsidP="00644276">
      <w:pPr>
        <w:spacing w:line="240" w:lineRule="auto"/>
        <w:rPr>
          <w:rFonts w:asciiTheme="majorHAnsi" w:hAnsiTheme="majorHAnsi"/>
          <w:sz w:val="24"/>
          <w:szCs w:val="24"/>
        </w:rPr>
      </w:pPr>
    </w:p>
    <w:p w:rsidR="00644276" w:rsidRPr="0011280F" w:rsidRDefault="00644276" w:rsidP="00644276">
      <w:pPr>
        <w:spacing w:line="240" w:lineRule="auto"/>
        <w:rPr>
          <w:rFonts w:asciiTheme="majorHAnsi" w:hAnsiTheme="majorHAnsi"/>
          <w:sz w:val="24"/>
          <w:szCs w:val="24"/>
        </w:rPr>
      </w:pPr>
    </w:p>
    <w:p w:rsidR="00644276" w:rsidRPr="0011280F" w:rsidRDefault="00644276" w:rsidP="00644276">
      <w:pPr>
        <w:spacing w:line="240" w:lineRule="auto"/>
        <w:rPr>
          <w:rFonts w:asciiTheme="majorHAnsi" w:hAnsiTheme="majorHAnsi"/>
          <w:sz w:val="24"/>
          <w:szCs w:val="24"/>
        </w:rPr>
      </w:pPr>
    </w:p>
    <w:sectPr w:rsidR="00644276" w:rsidRPr="0011280F" w:rsidSect="0011280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C5AED"/>
    <w:multiLevelType w:val="hybridMultilevel"/>
    <w:tmpl w:val="07385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7E4253"/>
    <w:multiLevelType w:val="hybridMultilevel"/>
    <w:tmpl w:val="48901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76"/>
    <w:rsid w:val="0011280F"/>
    <w:rsid w:val="004564BE"/>
    <w:rsid w:val="00644276"/>
    <w:rsid w:val="00890A59"/>
    <w:rsid w:val="008A2297"/>
    <w:rsid w:val="00F97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0AD8"/>
  <w15:chartTrackingRefBased/>
  <w15:docId w15:val="{F3BA9F65-F7DF-4FFF-8E57-42A6B8ED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0F"/>
    <w:pPr>
      <w:ind w:left="720"/>
      <w:contextualSpacing/>
    </w:pPr>
  </w:style>
  <w:style w:type="paragraph" w:styleId="BalloonText">
    <w:name w:val="Balloon Text"/>
    <w:basedOn w:val="Normal"/>
    <w:link w:val="BalloonTextChar"/>
    <w:uiPriority w:val="99"/>
    <w:semiHidden/>
    <w:unhideWhenUsed/>
    <w:rsid w:val="00F97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SD40</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Bourne</dc:creator>
  <cp:keywords/>
  <dc:description/>
  <cp:lastModifiedBy>Gillian Gunderson</cp:lastModifiedBy>
  <cp:revision>3</cp:revision>
  <cp:lastPrinted>2020-10-01T23:24:00Z</cp:lastPrinted>
  <dcterms:created xsi:type="dcterms:W3CDTF">2020-10-01T23:44:00Z</dcterms:created>
  <dcterms:modified xsi:type="dcterms:W3CDTF">2020-10-01T23:45:00Z</dcterms:modified>
</cp:coreProperties>
</file>